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57A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0E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0E0D">
        <w:rPr>
          <w:rFonts w:asciiTheme="minorHAnsi" w:hAnsiTheme="minorHAnsi" w:cs="Arial"/>
          <w:b/>
          <w:lang w:val="en-ZA"/>
        </w:rPr>
        <w:t>(URBAN UBOMI 1 (RF) LIMITED –</w:t>
      </w:r>
      <w:r w:rsidR="00840E0D">
        <w:rPr>
          <w:rFonts w:asciiTheme="minorHAnsi" w:hAnsiTheme="minorHAnsi" w:cs="Arial"/>
          <w:b/>
          <w:lang w:val="en-ZA"/>
        </w:rPr>
        <w:t xml:space="preserve"> </w:t>
      </w:r>
      <w:r w:rsidRPr="00840E0D">
        <w:rPr>
          <w:rFonts w:asciiTheme="minorHAnsi" w:hAnsiTheme="minorHAnsi" w:cs="Arial"/>
          <w:b/>
          <w:lang w:val="en-ZA"/>
        </w:rPr>
        <w:t>“UU1A01”)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UU1A01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40E0D">
        <w:rPr>
          <w:rFonts w:asciiTheme="minorHAnsi" w:hAnsiTheme="minorHAnsi" w:cs="Arial"/>
          <w:lang w:val="en-ZA"/>
        </w:rPr>
        <w:t>R202,000,000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840E0D" w:rsidRPr="00840E0D">
        <w:rPr>
          <w:rFonts w:asciiTheme="minorHAnsi" w:hAnsiTheme="minorHAnsi" w:cs="Arial"/>
          <w:lang w:val="en-ZA"/>
        </w:rPr>
        <w:t>5.217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021777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021777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840E0D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17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17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A30B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E57A5" w:rsidRDefault="00386EFA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E57A5" w:rsidRDefault="00840E0D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E57A5" w:rsidRPr="003819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https://clientportal.jse.co.za/Content/JSEPricingSupplementsItems/2021/UU1A01%20PricingSupplement2303.pdf</w:t>
        </w:r>
      </w:hyperlink>
    </w:p>
    <w:p w:rsidR="007E57A5" w:rsidRPr="00F64748" w:rsidRDefault="007E57A5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1777" w:rsidRPr="00F64748" w:rsidRDefault="000217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1777" w:rsidRDefault="00021777" w:rsidP="000217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</w:r>
      <w:r w:rsidR="004C004F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Standard Bank</w:t>
      </w:r>
      <w:r w:rsidR="004C004F">
        <w:rPr>
          <w:rFonts w:asciiTheme="minorHAnsi" w:hAnsiTheme="minorHAnsi" w:cs="Arial"/>
          <w:lang w:val="en-ZA"/>
        </w:rPr>
        <w:t xml:space="preserve"> of SA Ltd</w:t>
      </w:r>
      <w:r>
        <w:rPr>
          <w:rFonts w:asciiTheme="minorHAnsi" w:hAnsiTheme="minorHAnsi" w:cs="Arial"/>
          <w:lang w:val="en-ZA"/>
        </w:rPr>
        <w:tab/>
        <w:t>+27 11 721</w:t>
      </w:r>
      <w:r w:rsidR="004C00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7112</w:t>
      </w:r>
    </w:p>
    <w:p w:rsidR="00021777" w:rsidRPr="00F64748" w:rsidRDefault="00021777" w:rsidP="0002177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4C00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0E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0E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0E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0E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777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04F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7A5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0D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0BC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FD7DB2"/>
  <w15:docId w15:val="{6173A6EA-91B9-4EB5-BBA6-FE674B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A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0F16BA6-9DF3-47FA-AFA7-848FAEA9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97BB6-1833-4665-B2A6-94AAED57A35E}"/>
</file>

<file path=customXml/itemProps3.xml><?xml version="1.0" encoding="utf-8"?>
<ds:datastoreItem xmlns:ds="http://schemas.openxmlformats.org/officeDocument/2006/customXml" ds:itemID="{29D3DA15-59D9-42C6-BD32-9E9AFD230844}"/>
</file>

<file path=customXml/itemProps4.xml><?xml version="1.0" encoding="utf-8"?>
<ds:datastoreItem xmlns:ds="http://schemas.openxmlformats.org/officeDocument/2006/customXml" ds:itemID="{4CF5C2C4-3AB4-4758-AAFE-890C32ED9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